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AC7C4" w14:textId="77777777" w:rsidR="00CE1821" w:rsidRDefault="00CE1821">
      <w:pPr>
        <w:rPr>
          <w:rFonts w:cs="B Nazanin"/>
          <w:b/>
          <w:bCs/>
          <w:rtl/>
        </w:rPr>
      </w:pPr>
    </w:p>
    <w:p w14:paraId="54FAC7C5" w14:textId="77777777" w:rsidR="00CE1821" w:rsidRDefault="00CE1821">
      <w:pPr>
        <w:rPr>
          <w:rFonts w:cs="B Nazanin"/>
          <w:b/>
          <w:bCs/>
          <w:rtl/>
        </w:rPr>
      </w:pPr>
    </w:p>
    <w:p w14:paraId="54FAC7C6" w14:textId="22C64AF5" w:rsidR="00CE1821" w:rsidRDefault="00945C3F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چک لیست بررسی طرح توسط رئیس بخش/مدیر گروه</w:t>
      </w:r>
    </w:p>
    <w:p w14:paraId="54FAC7C7" w14:textId="77777777" w:rsidR="00CE1821" w:rsidRDefault="00945C3F">
      <w:pPr>
        <w:rPr>
          <w:rFonts w:cs="B Nazanin"/>
          <w:rtl/>
        </w:rPr>
      </w:pPr>
      <w:r>
        <w:rPr>
          <w:rFonts w:cs="B Nazanin" w:hint="cs"/>
          <w:b/>
          <w:bCs/>
          <w:rtl/>
        </w:rPr>
        <w:t>نام مجری طرح</w:t>
      </w:r>
      <w:r>
        <w:rPr>
          <w:rFonts w:cs="B Nazanin" w:hint="cs"/>
          <w:rtl/>
        </w:rPr>
        <w:t>:</w:t>
      </w:r>
    </w:p>
    <w:p w14:paraId="54FAC7C8" w14:textId="77777777" w:rsidR="00CE1821" w:rsidRDefault="00945C3F">
      <w:pPr>
        <w:rPr>
          <w:rFonts w:cs="B Nazanin"/>
        </w:rPr>
      </w:pPr>
      <w:r>
        <w:rPr>
          <w:rFonts w:cs="B Nazanin" w:hint="cs"/>
          <w:b/>
          <w:bCs/>
          <w:rtl/>
        </w:rPr>
        <w:t>عنوان طرح</w:t>
      </w:r>
      <w:r>
        <w:rPr>
          <w:rFonts w:cs="B Nazanin" w:hint="cs"/>
          <w:rtl/>
        </w:rPr>
        <w:t xml:space="preserve">: </w:t>
      </w:r>
    </w:p>
    <w:tbl>
      <w:tblPr>
        <w:tblW w:w="44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4"/>
        <w:gridCol w:w="704"/>
        <w:gridCol w:w="656"/>
        <w:gridCol w:w="3673"/>
        <w:gridCol w:w="735"/>
      </w:tblGrid>
      <w:tr w:rsidR="00CE1821" w14:paraId="54FAC7CE" w14:textId="77777777" w:rsidTr="00076593">
        <w:trPr>
          <w:jc w:val="center"/>
        </w:trPr>
        <w:tc>
          <w:tcPr>
            <w:tcW w:w="1624" w:type="pct"/>
            <w:shd w:val="clear" w:color="auto" w:fill="E7E6E6"/>
          </w:tcPr>
          <w:p w14:paraId="54FAC7C9" w14:textId="77777777" w:rsidR="00CE1821" w:rsidRDefault="00945C3F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توضیحات</w:t>
            </w:r>
          </w:p>
        </w:tc>
        <w:tc>
          <w:tcPr>
            <w:tcW w:w="412" w:type="pct"/>
            <w:shd w:val="clear" w:color="auto" w:fill="E7E6E6"/>
          </w:tcPr>
          <w:p w14:paraId="54FAC7CA" w14:textId="77777777" w:rsidR="00CE1821" w:rsidRDefault="00945C3F">
            <w:pPr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خیر</w:t>
            </w:r>
          </w:p>
        </w:tc>
        <w:tc>
          <w:tcPr>
            <w:tcW w:w="384" w:type="pct"/>
            <w:shd w:val="clear" w:color="auto" w:fill="E7E6E6"/>
          </w:tcPr>
          <w:p w14:paraId="54FAC7CB" w14:textId="77777777" w:rsidR="00CE1821" w:rsidRDefault="00945C3F">
            <w:pPr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بله</w:t>
            </w:r>
          </w:p>
        </w:tc>
        <w:tc>
          <w:tcPr>
            <w:tcW w:w="2150" w:type="pct"/>
            <w:shd w:val="clear" w:color="auto" w:fill="E7E6E6"/>
          </w:tcPr>
          <w:p w14:paraId="54FAC7CC" w14:textId="77777777" w:rsidR="00CE1821" w:rsidRDefault="00945C3F">
            <w:pPr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معیار ارزیابی</w:t>
            </w:r>
          </w:p>
        </w:tc>
        <w:tc>
          <w:tcPr>
            <w:tcW w:w="430" w:type="pct"/>
            <w:shd w:val="clear" w:color="auto" w:fill="E7E6E6"/>
          </w:tcPr>
          <w:p w14:paraId="54FAC7CD" w14:textId="77777777" w:rsidR="00CE1821" w:rsidRDefault="00945C3F">
            <w:pPr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شماره</w:t>
            </w:r>
          </w:p>
        </w:tc>
      </w:tr>
      <w:tr w:rsidR="00CE1821" w14:paraId="54FAC7D4" w14:textId="77777777" w:rsidTr="00076593">
        <w:trPr>
          <w:jc w:val="center"/>
        </w:trPr>
        <w:tc>
          <w:tcPr>
            <w:tcW w:w="1624" w:type="pct"/>
          </w:tcPr>
          <w:p w14:paraId="54FAC7CF" w14:textId="77777777" w:rsidR="00CE1821" w:rsidRDefault="00CE1821">
            <w:pPr>
              <w:rPr>
                <w:rFonts w:cs="B Nazanin"/>
              </w:rPr>
            </w:pPr>
          </w:p>
        </w:tc>
        <w:tc>
          <w:tcPr>
            <w:tcW w:w="412" w:type="pct"/>
          </w:tcPr>
          <w:p w14:paraId="54FAC7D0" w14:textId="77777777" w:rsidR="00CE1821" w:rsidRDefault="00CE1821">
            <w:pPr>
              <w:rPr>
                <w:rFonts w:cs="B Nazanin"/>
              </w:rPr>
            </w:pPr>
          </w:p>
        </w:tc>
        <w:tc>
          <w:tcPr>
            <w:tcW w:w="384" w:type="pct"/>
          </w:tcPr>
          <w:p w14:paraId="54FAC7D1" w14:textId="77777777" w:rsidR="00CE1821" w:rsidRDefault="00CE1821">
            <w:pPr>
              <w:rPr>
                <w:rFonts w:cs="B Nazanin"/>
              </w:rPr>
            </w:pPr>
          </w:p>
        </w:tc>
        <w:tc>
          <w:tcPr>
            <w:tcW w:w="2150" w:type="pct"/>
          </w:tcPr>
          <w:p w14:paraId="54FAC7D2" w14:textId="77777777" w:rsidR="00CE1821" w:rsidRDefault="00945C3F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طرح مرتبط </w:t>
            </w:r>
            <w:r>
              <w:rPr>
                <w:rFonts w:cs="B Nazanin"/>
                <w:rtl/>
              </w:rPr>
              <w:t>با اولویت‌های پژوهشی</w:t>
            </w:r>
            <w:r>
              <w:rPr>
                <w:rFonts w:cs="B Nazanin" w:hint="cs"/>
                <w:rtl/>
              </w:rPr>
              <w:t xml:space="preserve"> انستیتو و بخش است.</w:t>
            </w:r>
          </w:p>
        </w:tc>
        <w:tc>
          <w:tcPr>
            <w:tcW w:w="430" w:type="pct"/>
          </w:tcPr>
          <w:p w14:paraId="54FAC7D3" w14:textId="77777777" w:rsidR="00CE1821" w:rsidRDefault="00945C3F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</w:t>
            </w:r>
          </w:p>
        </w:tc>
      </w:tr>
      <w:tr w:rsidR="00CE1821" w14:paraId="54FAC7DA" w14:textId="77777777" w:rsidTr="00076593">
        <w:trPr>
          <w:jc w:val="center"/>
        </w:trPr>
        <w:tc>
          <w:tcPr>
            <w:tcW w:w="1624" w:type="pct"/>
          </w:tcPr>
          <w:p w14:paraId="54FAC7D5" w14:textId="77777777" w:rsidR="00CE1821" w:rsidRDefault="00CE1821">
            <w:pPr>
              <w:rPr>
                <w:rFonts w:cs="B Nazanin"/>
              </w:rPr>
            </w:pPr>
          </w:p>
        </w:tc>
        <w:tc>
          <w:tcPr>
            <w:tcW w:w="412" w:type="pct"/>
          </w:tcPr>
          <w:p w14:paraId="54FAC7D6" w14:textId="77777777" w:rsidR="00CE1821" w:rsidRDefault="00CE1821">
            <w:pPr>
              <w:rPr>
                <w:rFonts w:ascii="Segoe UI Symbol" w:hAnsi="Segoe UI Symbol" w:cs="B Nazanin"/>
                <w:rtl/>
              </w:rPr>
            </w:pPr>
          </w:p>
        </w:tc>
        <w:tc>
          <w:tcPr>
            <w:tcW w:w="384" w:type="pct"/>
          </w:tcPr>
          <w:p w14:paraId="54FAC7D7" w14:textId="77777777" w:rsidR="00CE1821" w:rsidRDefault="00CE1821">
            <w:pPr>
              <w:rPr>
                <w:rFonts w:ascii="Segoe UI Symbol" w:hAnsi="Segoe UI Symbol" w:cs="B Nazanin"/>
                <w:rtl/>
              </w:rPr>
            </w:pPr>
          </w:p>
        </w:tc>
        <w:tc>
          <w:tcPr>
            <w:tcW w:w="2150" w:type="pct"/>
          </w:tcPr>
          <w:p w14:paraId="54FAC7D8" w14:textId="77777777" w:rsidR="00CE1821" w:rsidRDefault="00945C3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طرح در راستای حوزه کاری و سوابق پژوهشی مجری/مجریان است.</w:t>
            </w:r>
          </w:p>
        </w:tc>
        <w:tc>
          <w:tcPr>
            <w:tcW w:w="430" w:type="pct"/>
          </w:tcPr>
          <w:p w14:paraId="54FAC7D9" w14:textId="77777777" w:rsidR="00CE1821" w:rsidRDefault="00945C3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</w:tr>
      <w:tr w:rsidR="00CE1821" w14:paraId="54FAC7E0" w14:textId="77777777" w:rsidTr="00076593">
        <w:trPr>
          <w:jc w:val="center"/>
        </w:trPr>
        <w:tc>
          <w:tcPr>
            <w:tcW w:w="1624" w:type="pct"/>
          </w:tcPr>
          <w:p w14:paraId="54FAC7DB" w14:textId="77777777" w:rsidR="00CE1821" w:rsidRDefault="00CE1821">
            <w:pPr>
              <w:rPr>
                <w:rFonts w:cs="B Nazanin"/>
              </w:rPr>
            </w:pPr>
          </w:p>
        </w:tc>
        <w:tc>
          <w:tcPr>
            <w:tcW w:w="412" w:type="pct"/>
          </w:tcPr>
          <w:p w14:paraId="54FAC7DC" w14:textId="77777777" w:rsidR="00CE1821" w:rsidRDefault="00CE1821">
            <w:pPr>
              <w:rPr>
                <w:rFonts w:ascii="Segoe UI Symbol" w:hAnsi="Segoe UI Symbol" w:cs="B Nazanin"/>
              </w:rPr>
            </w:pPr>
          </w:p>
        </w:tc>
        <w:tc>
          <w:tcPr>
            <w:tcW w:w="384" w:type="pct"/>
          </w:tcPr>
          <w:p w14:paraId="54FAC7DD" w14:textId="77777777" w:rsidR="00CE1821" w:rsidRDefault="00CE1821">
            <w:pPr>
              <w:rPr>
                <w:rFonts w:ascii="Segoe UI Symbol" w:hAnsi="Segoe UI Symbol" w:cs="B Nazanin"/>
              </w:rPr>
            </w:pPr>
          </w:p>
        </w:tc>
        <w:tc>
          <w:tcPr>
            <w:tcW w:w="2150" w:type="pct"/>
          </w:tcPr>
          <w:p w14:paraId="54FAC7DE" w14:textId="77777777" w:rsidR="00CE1821" w:rsidRDefault="00945C3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طرح دارای </w:t>
            </w:r>
            <w:r>
              <w:rPr>
                <w:rFonts w:cs="B Nazanin"/>
                <w:rtl/>
              </w:rPr>
              <w:t>نگارش علمی</w:t>
            </w:r>
            <w:r>
              <w:rPr>
                <w:rFonts w:cs="B Nazanin" w:hint="cs"/>
                <w:rtl/>
              </w:rPr>
              <w:t xml:space="preserve"> و</w:t>
            </w:r>
            <w:r>
              <w:rPr>
                <w:rFonts w:cs="B Nazanin"/>
                <w:rtl/>
              </w:rPr>
              <w:t xml:space="preserve"> شفاف</w:t>
            </w:r>
            <w:r>
              <w:rPr>
                <w:rFonts w:cs="B Nazanin" w:hint="cs"/>
                <w:rtl/>
              </w:rPr>
              <w:t xml:space="preserve"> است.</w:t>
            </w:r>
          </w:p>
        </w:tc>
        <w:tc>
          <w:tcPr>
            <w:tcW w:w="430" w:type="pct"/>
          </w:tcPr>
          <w:p w14:paraId="54FAC7DF" w14:textId="77777777" w:rsidR="00CE1821" w:rsidRDefault="00945C3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</w:tr>
      <w:tr w:rsidR="00CE1821" w14:paraId="54FAC7E6" w14:textId="77777777" w:rsidTr="00076593">
        <w:trPr>
          <w:jc w:val="center"/>
        </w:trPr>
        <w:tc>
          <w:tcPr>
            <w:tcW w:w="1624" w:type="pct"/>
          </w:tcPr>
          <w:p w14:paraId="54FAC7E1" w14:textId="77777777" w:rsidR="00CE1821" w:rsidRDefault="00CE1821">
            <w:pPr>
              <w:rPr>
                <w:rFonts w:cs="B Nazanin"/>
              </w:rPr>
            </w:pPr>
          </w:p>
        </w:tc>
        <w:tc>
          <w:tcPr>
            <w:tcW w:w="412" w:type="pct"/>
          </w:tcPr>
          <w:p w14:paraId="54FAC7E2" w14:textId="77777777" w:rsidR="00CE1821" w:rsidRDefault="00CE1821">
            <w:pPr>
              <w:rPr>
                <w:rFonts w:cs="B Nazanin"/>
              </w:rPr>
            </w:pPr>
          </w:p>
        </w:tc>
        <w:tc>
          <w:tcPr>
            <w:tcW w:w="384" w:type="pct"/>
          </w:tcPr>
          <w:p w14:paraId="54FAC7E3" w14:textId="77777777" w:rsidR="00CE1821" w:rsidRDefault="00CE1821">
            <w:pPr>
              <w:rPr>
                <w:rFonts w:cs="B Nazanin"/>
              </w:rPr>
            </w:pPr>
          </w:p>
        </w:tc>
        <w:tc>
          <w:tcPr>
            <w:tcW w:w="2150" w:type="pct"/>
          </w:tcPr>
          <w:p w14:paraId="54FAC7E4" w14:textId="77777777" w:rsidR="00CE1821" w:rsidRDefault="00945C3F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فایل های ضمیمه برای دریافت کد اخلاق موجود است. </w:t>
            </w:r>
          </w:p>
        </w:tc>
        <w:tc>
          <w:tcPr>
            <w:tcW w:w="430" w:type="pct"/>
          </w:tcPr>
          <w:p w14:paraId="54FAC7E5" w14:textId="77777777" w:rsidR="00CE1821" w:rsidRDefault="00945C3F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4</w:t>
            </w:r>
          </w:p>
        </w:tc>
      </w:tr>
      <w:tr w:rsidR="00CE1821" w14:paraId="54FAC7EC" w14:textId="77777777" w:rsidTr="00076593">
        <w:trPr>
          <w:gridAfter w:val="2"/>
          <w:wAfter w:w="2580" w:type="pct"/>
          <w:trHeight w:val="1295"/>
          <w:jc w:val="center"/>
        </w:trPr>
        <w:tc>
          <w:tcPr>
            <w:tcW w:w="2420" w:type="pct"/>
            <w:gridSpan w:val="3"/>
          </w:tcPr>
          <w:p w14:paraId="54FAC7E7" w14:textId="77777777" w:rsidR="00CE1821" w:rsidRDefault="00CE1821">
            <w:pPr>
              <w:rPr>
                <w:rFonts w:cs="B Nazanin"/>
                <w:rtl/>
              </w:rPr>
            </w:pPr>
          </w:p>
          <w:p w14:paraId="54FAC7E8" w14:textId="55872140" w:rsidR="00CE1821" w:rsidRDefault="00945C3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تایید رئیس بخش</w:t>
            </w:r>
            <w:r w:rsidR="00123ED5">
              <w:rPr>
                <w:rFonts w:cs="B Nazanin" w:hint="cs"/>
                <w:rtl/>
              </w:rPr>
              <w:t>/مدیرگروه</w:t>
            </w:r>
          </w:p>
          <w:p w14:paraId="54FAC7E9" w14:textId="77777777" w:rsidR="00CE1821" w:rsidRDefault="00945C3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نام و نام خانوادگی: .............................................................</w:t>
            </w:r>
          </w:p>
          <w:p w14:paraId="54FAC7EA" w14:textId="77777777" w:rsidR="00CE1821" w:rsidRDefault="00945C3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تاریخ:......................................................................................</w:t>
            </w:r>
          </w:p>
          <w:p w14:paraId="54FAC7EB" w14:textId="77777777" w:rsidR="00CE1821" w:rsidRDefault="00945C3F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امضا</w:t>
            </w:r>
          </w:p>
        </w:tc>
      </w:tr>
    </w:tbl>
    <w:p w14:paraId="54FAC7ED" w14:textId="77777777" w:rsidR="00CE1821" w:rsidRDefault="00CE1821">
      <w:pPr>
        <w:rPr>
          <w:rFonts w:cs="B Nazanin"/>
        </w:rPr>
      </w:pPr>
    </w:p>
    <w:p w14:paraId="54FAC7EE" w14:textId="77777777" w:rsidR="00CE1821" w:rsidRDefault="00CE1821"/>
    <w:sectPr w:rsidR="00CE1821">
      <w:headerReference w:type="default" r:id="rId6"/>
      <w:pgSz w:w="11906" w:h="16838"/>
      <w:pgMar w:top="155" w:right="1134" w:bottom="567" w:left="1134" w:header="720" w:footer="720" w:gutter="0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B8CE0" w14:textId="77777777" w:rsidR="00A85297" w:rsidRDefault="00A85297">
      <w:r>
        <w:separator/>
      </w:r>
    </w:p>
  </w:endnote>
  <w:endnote w:type="continuationSeparator" w:id="0">
    <w:p w14:paraId="01355F80" w14:textId="77777777" w:rsidR="00A85297" w:rsidRDefault="00A8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Nazanin">
    <w:altName w:val="Times New Roman"/>
    <w:charset w:val="00"/>
    <w:family w:val="roman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B4C6C" w14:textId="77777777" w:rsidR="00A85297" w:rsidRDefault="00A85297">
      <w:r>
        <w:separator/>
      </w:r>
    </w:p>
  </w:footnote>
  <w:footnote w:type="continuationSeparator" w:id="0">
    <w:p w14:paraId="36CD2EA9" w14:textId="77777777" w:rsidR="00A85297" w:rsidRDefault="00A85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AC7F3" w14:textId="77777777" w:rsidR="00CE1821" w:rsidRDefault="00CE1821"/>
  <w:tbl>
    <w:tblPr>
      <w:bidiVisual/>
      <w:tblW w:w="0" w:type="auto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ook w:val="04A0" w:firstRow="1" w:lastRow="0" w:firstColumn="1" w:lastColumn="0" w:noHBand="0" w:noVBand="1"/>
    </w:tblPr>
    <w:tblGrid>
      <w:gridCol w:w="7369"/>
      <w:gridCol w:w="2223"/>
    </w:tblGrid>
    <w:tr w:rsidR="00CE1821" w14:paraId="54FAC7F9" w14:textId="77777777">
      <w:trPr>
        <w:trHeight w:val="1035"/>
      </w:trPr>
      <w:tc>
        <w:tcPr>
          <w:tcW w:w="7589" w:type="dxa"/>
          <w:tcBorders>
            <w:bottom w:val="single" w:sz="2" w:space="0" w:color="auto"/>
            <w:right w:val="single" w:sz="2" w:space="0" w:color="auto"/>
          </w:tcBorders>
        </w:tcPr>
        <w:p w14:paraId="54FAC7F4" w14:textId="77777777" w:rsidR="00CE1821" w:rsidRDefault="00945C3F">
          <w:pPr>
            <w:pStyle w:val="Header"/>
            <w:rPr>
              <w:rFonts w:ascii="BNazanin" w:hAnsi="BNazanin" w:cs="B Nazanin"/>
              <w:sz w:val="12"/>
              <w:szCs w:val="16"/>
              <w:rtl/>
            </w:rPr>
          </w:pPr>
          <w:r>
            <w:rPr>
              <w:rFonts w:ascii="BNazanin" w:hAnsi="BNazanin" w:cs="B Nazanin"/>
              <w:noProof/>
              <w:rtl/>
            </w:rPr>
            <w:drawing>
              <wp:anchor distT="0" distB="0" distL="114300" distR="114300" simplePos="0" relativeHeight="251659264" behindDoc="0" locked="0" layoutInCell="1" allowOverlap="1" wp14:anchorId="54FAC801" wp14:editId="54FAC802">
                <wp:simplePos x="0" y="0"/>
                <wp:positionH relativeFrom="column">
                  <wp:posOffset>3969385</wp:posOffset>
                </wp:positionH>
                <wp:positionV relativeFrom="paragraph">
                  <wp:posOffset>113030</wp:posOffset>
                </wp:positionV>
                <wp:extent cx="499110" cy="426720"/>
                <wp:effectExtent l="0" t="0" r="0" b="0"/>
                <wp:wrapNone/>
                <wp:docPr id="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6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9110" cy="4267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BNazanin" w:hAnsi="BNazanin" w:cs="B Nazanin"/>
              <w:rtl/>
            </w:rPr>
            <w:t xml:space="preserve">                                                   </w:t>
          </w:r>
        </w:p>
        <w:p w14:paraId="54FAC7F5" w14:textId="77777777" w:rsidR="00CE1821" w:rsidRDefault="00945C3F">
          <w:pPr>
            <w:pStyle w:val="Header"/>
            <w:jc w:val="center"/>
            <w:rPr>
              <w:rFonts w:ascii="BNazanin" w:hAnsi="BNazanin" w:cs="B Nazanin"/>
              <w:b/>
              <w:bCs/>
              <w:sz w:val="28"/>
              <w:szCs w:val="28"/>
            </w:rPr>
          </w:pPr>
          <w:r>
            <w:rPr>
              <w:rFonts w:ascii="BNazanin" w:hAnsi="BNazanin" w:cs="B Nazanin"/>
              <w:b/>
              <w:bCs/>
              <w:sz w:val="28"/>
              <w:szCs w:val="28"/>
              <w:rtl/>
            </w:rPr>
            <w:t xml:space="preserve">          انستيتو پاستور ايران</w:t>
          </w:r>
        </w:p>
        <w:p w14:paraId="54FAC7F6" w14:textId="77777777" w:rsidR="00CE1821" w:rsidRDefault="00945C3F">
          <w:pPr>
            <w:pStyle w:val="Header"/>
            <w:jc w:val="center"/>
            <w:rPr>
              <w:rFonts w:ascii="BNazanin" w:hAnsi="BNazanin" w:cs="B Nazanin"/>
              <w:b/>
              <w:bCs/>
              <w:rtl/>
            </w:rPr>
          </w:pPr>
          <w:r>
            <w:rPr>
              <w:rFonts w:ascii="BNazanin" w:hAnsi="BNazanin" w:cs="B Nazanin" w:hint="cs"/>
              <w:b/>
              <w:bCs/>
              <w:sz w:val="22"/>
              <w:szCs w:val="20"/>
              <w:rtl/>
            </w:rPr>
            <w:t xml:space="preserve">                  معاونت تحقیقات، فناوری و آموزش</w:t>
          </w:r>
        </w:p>
      </w:tc>
      <w:tc>
        <w:tcPr>
          <w:tcW w:w="2265" w:type="dxa"/>
          <w:tcBorders>
            <w:left w:val="single" w:sz="2" w:space="0" w:color="auto"/>
            <w:bottom w:val="single" w:sz="2" w:space="0" w:color="auto"/>
          </w:tcBorders>
        </w:tcPr>
        <w:p w14:paraId="54FAC7F7" w14:textId="77777777" w:rsidR="00CE1821" w:rsidRDefault="00CE1821">
          <w:pPr>
            <w:pStyle w:val="Header"/>
            <w:rPr>
              <w:rFonts w:ascii="BNazanin" w:hAnsi="BNazanin" w:cs="B Nazanin"/>
              <w:sz w:val="24"/>
              <w:rtl/>
            </w:rPr>
          </w:pPr>
        </w:p>
        <w:p w14:paraId="54FAC7F8" w14:textId="77777777" w:rsidR="00CE1821" w:rsidRDefault="00945C3F">
          <w:pPr>
            <w:pStyle w:val="Header"/>
            <w:rPr>
              <w:rFonts w:cs="B Nazanin"/>
              <w:b/>
              <w:bCs/>
              <w:sz w:val="24"/>
              <w:rtl/>
              <w:lang w:bidi="fa-IR"/>
            </w:rPr>
          </w:pPr>
          <w:r>
            <w:rPr>
              <w:rFonts w:ascii="BNazanin" w:hAnsi="BNazanin" w:cs="B Nazanin"/>
              <w:sz w:val="24"/>
              <w:rtl/>
            </w:rPr>
            <w:t xml:space="preserve">شماره: </w:t>
          </w:r>
          <w:r>
            <w:rPr>
              <w:rFonts w:ascii="BNazanin" w:hAnsi="BNazanin" w:cs="B Nazanin"/>
              <w:sz w:val="22"/>
              <w:szCs w:val="22"/>
            </w:rPr>
            <w:t>RDT-008</w:t>
          </w:r>
        </w:p>
      </w:tc>
    </w:tr>
    <w:tr w:rsidR="00CE1821" w14:paraId="54FAC7FC" w14:textId="77777777">
      <w:tc>
        <w:tcPr>
          <w:tcW w:w="7589" w:type="dxa"/>
          <w:tcBorders>
            <w:top w:val="single" w:sz="2" w:space="0" w:color="auto"/>
            <w:bottom w:val="single" w:sz="2" w:space="0" w:color="auto"/>
            <w:right w:val="single" w:sz="2" w:space="0" w:color="auto"/>
          </w:tcBorders>
        </w:tcPr>
        <w:p w14:paraId="54FAC7FA" w14:textId="77777777" w:rsidR="00CE1821" w:rsidRDefault="00945C3F">
          <w:pPr>
            <w:pStyle w:val="Header"/>
            <w:rPr>
              <w:rFonts w:ascii="BNazanin" w:hAnsi="BNazanin" w:cs="B Nazanin"/>
              <w:rtl/>
              <w:lang w:bidi="fa-IR"/>
            </w:rPr>
          </w:pPr>
          <w:r>
            <w:rPr>
              <w:rFonts w:ascii="BNazanin" w:hAnsi="BNazanin" w:cs="B Nazanin" w:hint="cs"/>
              <w:rtl/>
              <w:lang w:bidi="fa-IR"/>
            </w:rPr>
            <w:t>بخش / مدیریت: پژوهش</w:t>
          </w:r>
        </w:p>
      </w:tc>
      <w:tc>
        <w:tcPr>
          <w:tcW w:w="2265" w:type="dxa"/>
          <w:tcBorders>
            <w:top w:val="single" w:sz="2" w:space="0" w:color="auto"/>
            <w:left w:val="single" w:sz="2" w:space="0" w:color="auto"/>
            <w:bottom w:val="single" w:sz="2" w:space="0" w:color="auto"/>
          </w:tcBorders>
        </w:tcPr>
        <w:p w14:paraId="54FAC7FB" w14:textId="77777777" w:rsidR="00CE1821" w:rsidRDefault="00945C3F">
          <w:pPr>
            <w:pStyle w:val="Header"/>
            <w:rPr>
              <w:rFonts w:ascii="BNazanin" w:hAnsi="BNazanin" w:cs="B Nazanin"/>
              <w:b/>
              <w:bCs/>
              <w:sz w:val="24"/>
              <w:rtl/>
              <w:lang w:bidi="fa-IR"/>
            </w:rPr>
          </w:pPr>
          <w:r>
            <w:rPr>
              <w:rFonts w:ascii="BNazanin" w:hAnsi="BNazanin" w:cs="B Nazanin"/>
              <w:sz w:val="24"/>
              <w:rtl/>
            </w:rPr>
            <w:t>صفحه</w:t>
          </w:r>
          <w:r>
            <w:rPr>
              <w:rFonts w:ascii="BNazanin" w:hAnsi="BNazanin" w:cs="B Nazanin"/>
              <w:b/>
              <w:bCs/>
              <w:sz w:val="24"/>
              <w:rtl/>
            </w:rPr>
            <w:t xml:space="preserve"> </w:t>
          </w:r>
          <w:r>
            <w:rPr>
              <w:rStyle w:val="PageNumber"/>
              <w:rFonts w:ascii="BNazanin" w:eastAsiaTheme="majorEastAsia" w:hAnsi="BNazanin" w:cs="B Nazanin"/>
              <w:b/>
              <w:bCs/>
              <w:sz w:val="24"/>
            </w:rPr>
            <w:fldChar w:fldCharType="begin"/>
          </w:r>
          <w:r>
            <w:rPr>
              <w:rStyle w:val="PageNumber"/>
              <w:rFonts w:ascii="BNazanin" w:eastAsiaTheme="majorEastAsia" w:hAnsi="BNazanin" w:cs="B Nazanin"/>
              <w:b/>
              <w:bCs/>
              <w:sz w:val="24"/>
            </w:rPr>
            <w:instrText xml:space="preserve"> PAGE </w:instrText>
          </w:r>
          <w:r>
            <w:rPr>
              <w:rStyle w:val="PageNumber"/>
              <w:rFonts w:ascii="BNazanin" w:eastAsiaTheme="majorEastAsia" w:hAnsi="BNazanin" w:cs="B Nazanin"/>
              <w:b/>
              <w:bCs/>
              <w:sz w:val="24"/>
            </w:rPr>
            <w:fldChar w:fldCharType="separate"/>
          </w:r>
          <w:r>
            <w:rPr>
              <w:rStyle w:val="PageNumber"/>
              <w:rFonts w:ascii="BNazanin" w:eastAsiaTheme="majorEastAsia" w:hAnsi="BNazanin" w:cs="B Nazanin"/>
              <w:b/>
              <w:bCs/>
              <w:sz w:val="24"/>
              <w:rtl/>
            </w:rPr>
            <w:t>6</w:t>
          </w:r>
          <w:r>
            <w:rPr>
              <w:rStyle w:val="PageNumber"/>
              <w:rFonts w:ascii="BNazanin" w:eastAsiaTheme="majorEastAsia" w:hAnsi="BNazanin" w:cs="B Nazanin"/>
              <w:b/>
              <w:bCs/>
              <w:sz w:val="24"/>
            </w:rPr>
            <w:fldChar w:fldCharType="end"/>
          </w:r>
          <w:r>
            <w:rPr>
              <w:rFonts w:ascii="BNazanin" w:hAnsi="BNazanin" w:cs="B Nazanin"/>
              <w:b/>
              <w:bCs/>
              <w:sz w:val="24"/>
              <w:rtl/>
            </w:rPr>
            <w:t xml:space="preserve"> از </w:t>
          </w:r>
          <w:r>
            <w:rPr>
              <w:rFonts w:ascii="BNazanin" w:hAnsi="BNazanin" w:cs="B Nazanin" w:hint="cs"/>
              <w:b/>
              <w:bCs/>
              <w:sz w:val="24"/>
              <w:rtl/>
              <w:lang w:bidi="fa-IR"/>
            </w:rPr>
            <w:t>1</w:t>
          </w:r>
        </w:p>
      </w:tc>
    </w:tr>
    <w:tr w:rsidR="00CE1821" w14:paraId="54FAC7FF" w14:textId="77777777">
      <w:tc>
        <w:tcPr>
          <w:tcW w:w="7589" w:type="dxa"/>
          <w:tcBorders>
            <w:top w:val="single" w:sz="2" w:space="0" w:color="auto"/>
            <w:right w:val="single" w:sz="2" w:space="0" w:color="auto"/>
          </w:tcBorders>
        </w:tcPr>
        <w:p w14:paraId="54FAC7FD" w14:textId="77777777" w:rsidR="00CE1821" w:rsidRDefault="00945C3F">
          <w:pPr>
            <w:pStyle w:val="Header"/>
            <w:rPr>
              <w:rFonts w:ascii="BNazanin" w:hAnsi="BNazanin" w:cs="B Nazanin"/>
              <w:rtl/>
              <w:lang w:bidi="fa-IR"/>
            </w:rPr>
          </w:pPr>
          <w:r>
            <w:rPr>
              <w:rFonts w:ascii="BNazanin" w:hAnsi="BNazanin" w:cs="B Nazanin"/>
              <w:rtl/>
            </w:rPr>
            <w:t>عنوان:</w:t>
          </w:r>
          <w:r>
            <w:rPr>
              <w:rFonts w:ascii="BNazanin" w:hAnsi="BNazanin" w:cs="B Nazanin" w:hint="cs"/>
              <w:rtl/>
              <w:lang w:bidi="fa-IR"/>
            </w:rPr>
            <w:t xml:space="preserve"> چک لیست طرح های</w:t>
          </w:r>
          <w:r>
            <w:rPr>
              <w:rFonts w:ascii="BNazanin" w:hAnsi="BNazanin" w:cs="B Nazanin"/>
              <w:rtl/>
              <w:lang w:bidi="fa-IR"/>
            </w:rPr>
            <w:t xml:space="preserve"> تحق</w:t>
          </w:r>
          <w:r>
            <w:rPr>
              <w:rFonts w:ascii="BNazanin" w:hAnsi="BNazanin" w:cs="B Nazanin" w:hint="cs"/>
              <w:rtl/>
              <w:lang w:bidi="fa-IR"/>
            </w:rPr>
            <w:t>ی</w:t>
          </w:r>
          <w:r>
            <w:rPr>
              <w:rFonts w:ascii="BNazanin" w:hAnsi="BNazanin" w:cs="B Nazanin" w:hint="eastAsia"/>
              <w:rtl/>
              <w:lang w:bidi="fa-IR"/>
            </w:rPr>
            <w:t>قات</w:t>
          </w:r>
          <w:r>
            <w:rPr>
              <w:rFonts w:ascii="BNazanin" w:hAnsi="BNazanin" w:cs="B Nazanin" w:hint="cs"/>
              <w:rtl/>
              <w:lang w:bidi="fa-IR"/>
            </w:rPr>
            <w:t>ی</w:t>
          </w:r>
          <w:r>
            <w:rPr>
              <w:rFonts w:ascii="BNazanin" w:hAnsi="BNazanin" w:cs="B Nazanin"/>
              <w:rtl/>
              <w:lang w:bidi="fa-IR"/>
            </w:rPr>
            <w:t xml:space="preserve"> انست</w:t>
          </w:r>
          <w:r>
            <w:rPr>
              <w:rFonts w:ascii="BNazanin" w:hAnsi="BNazanin" w:cs="B Nazanin" w:hint="cs"/>
              <w:rtl/>
              <w:lang w:bidi="fa-IR"/>
            </w:rPr>
            <w:t>ی</w:t>
          </w:r>
          <w:r>
            <w:rPr>
              <w:rFonts w:ascii="BNazanin" w:hAnsi="BNazanin" w:cs="B Nazanin" w:hint="eastAsia"/>
              <w:rtl/>
              <w:lang w:bidi="fa-IR"/>
            </w:rPr>
            <w:t>تو</w:t>
          </w:r>
          <w:r>
            <w:rPr>
              <w:rFonts w:ascii="BNazanin" w:hAnsi="BNazanin" w:cs="B Nazanin"/>
              <w:rtl/>
              <w:lang w:bidi="fa-IR"/>
            </w:rPr>
            <w:t xml:space="preserve"> پاستور ا</w:t>
          </w:r>
          <w:r>
            <w:rPr>
              <w:rFonts w:ascii="BNazanin" w:hAnsi="BNazanin" w:cs="B Nazanin" w:hint="cs"/>
              <w:rtl/>
              <w:lang w:bidi="fa-IR"/>
            </w:rPr>
            <w:t>ی</w:t>
          </w:r>
          <w:r>
            <w:rPr>
              <w:rFonts w:ascii="BNazanin" w:hAnsi="BNazanin" w:cs="B Nazanin" w:hint="eastAsia"/>
              <w:rtl/>
              <w:lang w:bidi="fa-IR"/>
            </w:rPr>
            <w:t>ران</w:t>
          </w:r>
        </w:p>
      </w:tc>
      <w:tc>
        <w:tcPr>
          <w:tcW w:w="2265" w:type="dxa"/>
          <w:tcBorders>
            <w:top w:val="single" w:sz="2" w:space="0" w:color="auto"/>
            <w:left w:val="single" w:sz="2" w:space="0" w:color="auto"/>
          </w:tcBorders>
        </w:tcPr>
        <w:p w14:paraId="54FAC7FE" w14:textId="77777777" w:rsidR="00CE1821" w:rsidRDefault="00945C3F">
          <w:pPr>
            <w:pStyle w:val="Header"/>
            <w:rPr>
              <w:rFonts w:cs="B Nazanin"/>
              <w:sz w:val="24"/>
              <w:lang w:bidi="fa-IR"/>
            </w:rPr>
          </w:pPr>
          <w:r>
            <w:rPr>
              <w:rFonts w:ascii="BNazanin" w:hAnsi="BNazanin" w:cs="B Nazanin" w:hint="cs"/>
              <w:sz w:val="24"/>
              <w:rtl/>
            </w:rPr>
            <w:t>سند</w:t>
          </w:r>
          <w:r>
            <w:rPr>
              <w:rFonts w:ascii="BNazanin" w:hAnsi="BNazanin" w:cs="B Nazanin"/>
              <w:sz w:val="24"/>
              <w:rtl/>
            </w:rPr>
            <w:t>:</w:t>
          </w:r>
          <w:r>
            <w:rPr>
              <w:rFonts w:ascii="BNazanin" w:hAnsi="BNazanin" w:cs="B Nazanin"/>
              <w:sz w:val="18"/>
              <w:szCs w:val="18"/>
            </w:rPr>
            <w:t>RDT</w:t>
          </w:r>
          <w:r>
            <w:rPr>
              <w:rFonts w:cs="B Nazanin"/>
              <w:b/>
              <w:bCs/>
              <w:sz w:val="18"/>
              <w:szCs w:val="18"/>
            </w:rPr>
            <w:t>-…-…</w:t>
          </w:r>
        </w:p>
      </w:tc>
    </w:tr>
  </w:tbl>
  <w:p w14:paraId="54FAC800" w14:textId="77777777" w:rsidR="00CE1821" w:rsidRDefault="00CE1821">
    <w:pPr>
      <w:pStyle w:val="Header"/>
      <w:rPr>
        <w:sz w:val="4"/>
        <w:szCs w:val="8"/>
        <w:rtl/>
        <w:lang w:bidi="fa-I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AE4"/>
    <w:rsid w:val="00076593"/>
    <w:rsid w:val="000D3532"/>
    <w:rsid w:val="000F0632"/>
    <w:rsid w:val="00123ED5"/>
    <w:rsid w:val="00267C63"/>
    <w:rsid w:val="00656E2E"/>
    <w:rsid w:val="007237EC"/>
    <w:rsid w:val="00747DEE"/>
    <w:rsid w:val="007C7AE4"/>
    <w:rsid w:val="00945C3F"/>
    <w:rsid w:val="00A85297"/>
    <w:rsid w:val="00BE2B52"/>
    <w:rsid w:val="00CD3185"/>
    <w:rsid w:val="00CE1821"/>
    <w:rsid w:val="00D4795D"/>
    <w:rsid w:val="00DB0724"/>
    <w:rsid w:val="00E85212"/>
    <w:rsid w:val="00E925FD"/>
    <w:rsid w:val="00ED40C8"/>
    <w:rsid w:val="7EEB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AC7C4"/>
  <w15:docId w15:val="{69DC2F10-93BA-46FF-8DEA-3B1254FAA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rFonts w:ascii="Times New Roman" w:eastAsia="Times New Roman" w:hAnsi="Times New Roman" w:cs="Traditional Arabic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bidi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bidi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bidi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bidi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bidi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bidi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bidi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bidi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bidi w:val="0"/>
      <w:spacing w:line="278" w:lineRule="auto"/>
      <w:outlineLvl w:val="8"/>
    </w:pPr>
    <w:rPr>
      <w:rFonts w:asciiTheme="minorHAnsi" w:eastAsiaTheme="majorEastAsia" w:hAnsiTheme="minorHAnsi" w:cstheme="majorBidi"/>
      <w:color w:val="262626" w:themeColor="text1" w:themeTint="D9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qFormat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qFormat/>
  </w:style>
  <w:style w:type="paragraph" w:styleId="Subtitle">
    <w:name w:val="Subtitle"/>
    <w:basedOn w:val="Normal"/>
    <w:next w:val="Normal"/>
    <w:link w:val="SubtitleChar"/>
    <w:uiPriority w:val="11"/>
    <w:qFormat/>
    <w:pPr>
      <w:bidi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pPr>
      <w:bidi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bidi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bidi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14:ligatures w14:val="standardContextual"/>
    </w:r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qFormat/>
    <w:rPr>
      <w:rFonts w:ascii="Times New Roman" w:eastAsia="Times New Roman" w:hAnsi="Times New Roman" w:cs="Traditional Arabic"/>
      <w:kern w:val="0"/>
      <w:sz w:val="2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raditional Arabic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Farzad Badmasti</dc:creator>
  <cp:lastModifiedBy>Farzad Badmasti</cp:lastModifiedBy>
  <cp:revision>7</cp:revision>
  <dcterms:created xsi:type="dcterms:W3CDTF">2025-08-27T17:28:00Z</dcterms:created>
  <dcterms:modified xsi:type="dcterms:W3CDTF">2025-10-20T10:08:00Z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8C2F29569FFA43B1A2D59981EF2EF1BB_13</vt:lpwstr>
  </property>
</Properties>
</file>